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2D" w:rsidRDefault="00CC7BEA" w:rsidP="00CC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ПРАКТИКИ ДУАЛЬНОГО ОБУЧЕНИЯ КАК ВЫСОКОЭФФЕКТИВНОГО МЕХАНИЗМА В ОБРАЗОВАТЕЛЬНОМ ПРОЦЕССЕ ПРИ </w:t>
      </w:r>
      <w:r w:rsidR="002E3A15">
        <w:rPr>
          <w:rFonts w:ascii="Times New Roman" w:hAnsi="Times New Roman" w:cs="Times New Roman"/>
          <w:b/>
          <w:sz w:val="28"/>
          <w:szCs w:val="28"/>
        </w:rPr>
        <w:t>РЕАЛИЗАЦИИ ПРОГРАММ ППКРС И ППС</w:t>
      </w:r>
      <w:r>
        <w:rPr>
          <w:rFonts w:ascii="Times New Roman" w:hAnsi="Times New Roman" w:cs="Times New Roman"/>
          <w:b/>
          <w:sz w:val="28"/>
          <w:szCs w:val="28"/>
        </w:rPr>
        <w:t>СЗ В ГАПОУ МО «ПОДМОСКОВНЫЙ КОЛЛЕДЖ «ЭНЕРГИЯ»</w:t>
      </w:r>
    </w:p>
    <w:p w:rsidR="00CC7BEA" w:rsidRDefault="00CC7BEA" w:rsidP="00CC7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B6" w:rsidRDefault="00C021B6" w:rsidP="00081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B6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образовательного учреждения в условиях рыночной экономики является поиск и установление прочных взаимовыгодных связей с предприятиями и организациями, разработка эффективной системы подготовки кадров.</w:t>
      </w:r>
    </w:p>
    <w:p w:rsidR="000812B8" w:rsidRPr="000812B8" w:rsidRDefault="000812B8" w:rsidP="00081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2B8">
        <w:rPr>
          <w:rFonts w:ascii="Times New Roman" w:hAnsi="Times New Roman" w:cs="Times New Roman"/>
          <w:sz w:val="28"/>
          <w:szCs w:val="28"/>
        </w:rPr>
        <w:t>Дуальная система образования – это инновационная форма организации профессионального обучения, предполагающая согласованное взаимодействие образовательной и производственной сфер в подготовке кадров определенного профиля и уровня квалификации в соответствии с потребностями конкретного предприятия и производства, построенная на единстве трех методологических оснований:</w:t>
      </w:r>
    </w:p>
    <w:p w:rsidR="000812B8" w:rsidRPr="000812B8" w:rsidRDefault="000812B8" w:rsidP="00081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2B8">
        <w:rPr>
          <w:rFonts w:ascii="Times New Roman" w:hAnsi="Times New Roman" w:cs="Times New Roman"/>
          <w:sz w:val="28"/>
          <w:szCs w:val="28"/>
        </w:rPr>
        <w:t>аксиологического (паритетность гуманистических и технико-технологических ценностей и целей);</w:t>
      </w:r>
    </w:p>
    <w:p w:rsidR="000812B8" w:rsidRDefault="000812B8" w:rsidP="00081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2B8">
        <w:rPr>
          <w:rFonts w:ascii="Times New Roman" w:hAnsi="Times New Roman" w:cs="Times New Roman"/>
          <w:sz w:val="28"/>
          <w:szCs w:val="28"/>
        </w:rPr>
        <w:t>онтологического (</w:t>
      </w:r>
      <w:proofErr w:type="spellStart"/>
      <w:r w:rsidRPr="000812B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812B8">
        <w:rPr>
          <w:rFonts w:ascii="Times New Roman" w:hAnsi="Times New Roman" w:cs="Times New Roman"/>
          <w:sz w:val="28"/>
          <w:szCs w:val="28"/>
        </w:rPr>
        <w:t xml:space="preserve"> подход);</w:t>
      </w:r>
    </w:p>
    <w:p w:rsidR="000812B8" w:rsidRPr="000812B8" w:rsidRDefault="000812B8" w:rsidP="00081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2B8">
        <w:rPr>
          <w:rFonts w:ascii="Times New Roman" w:hAnsi="Times New Roman" w:cs="Times New Roman"/>
          <w:sz w:val="28"/>
          <w:szCs w:val="28"/>
        </w:rPr>
        <w:t>технологического (организация процесса развития профессиональной деятельности, социально-профессиональных отношений).</w:t>
      </w:r>
    </w:p>
    <w:p w:rsidR="00CC7BEA" w:rsidRDefault="00CC7BEA" w:rsidP="00081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CC7BEA">
        <w:rPr>
          <w:rFonts w:ascii="Times New Roman" w:hAnsi="Times New Roman" w:cs="Times New Roman"/>
          <w:sz w:val="28"/>
          <w:szCs w:val="28"/>
        </w:rPr>
        <w:t>дуального обучения как высо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CC7BEA">
        <w:rPr>
          <w:rFonts w:ascii="Times New Roman" w:hAnsi="Times New Roman" w:cs="Times New Roman"/>
          <w:sz w:val="28"/>
          <w:szCs w:val="28"/>
        </w:rPr>
        <w:t>эффективного механизма в образовательном процессе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EA">
        <w:rPr>
          <w:rFonts w:ascii="Times New Roman" w:hAnsi="Times New Roman" w:cs="Times New Roman"/>
          <w:sz w:val="28"/>
          <w:szCs w:val="28"/>
        </w:rPr>
        <w:t xml:space="preserve">реализации программ ППКРС и </w:t>
      </w:r>
      <w:r>
        <w:rPr>
          <w:rFonts w:ascii="Times New Roman" w:hAnsi="Times New Roman" w:cs="Times New Roman"/>
          <w:sz w:val="28"/>
          <w:szCs w:val="28"/>
        </w:rPr>
        <w:t>ППС</w:t>
      </w:r>
      <w:r w:rsidRPr="00CC7BEA">
        <w:rPr>
          <w:rFonts w:ascii="Times New Roman" w:hAnsi="Times New Roman" w:cs="Times New Roman"/>
          <w:sz w:val="28"/>
          <w:szCs w:val="28"/>
        </w:rPr>
        <w:t>СЗ в ГАПОУ МО</w:t>
      </w:r>
      <w:r>
        <w:rPr>
          <w:rFonts w:ascii="Times New Roman" w:hAnsi="Times New Roman" w:cs="Times New Roman"/>
          <w:sz w:val="28"/>
          <w:szCs w:val="28"/>
        </w:rPr>
        <w:t xml:space="preserve"> «Подмосковный колледж «Э</w:t>
      </w:r>
      <w:r w:rsidRPr="00CC7BEA">
        <w:rPr>
          <w:rFonts w:ascii="Times New Roman" w:hAnsi="Times New Roman" w:cs="Times New Roman"/>
          <w:sz w:val="28"/>
          <w:szCs w:val="28"/>
        </w:rPr>
        <w:t>нергия»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77">
        <w:rPr>
          <w:rFonts w:ascii="Times New Roman" w:hAnsi="Times New Roman" w:cs="Times New Roman"/>
          <w:sz w:val="28"/>
          <w:szCs w:val="28"/>
        </w:rPr>
        <w:t>базируется</w:t>
      </w:r>
      <w:r w:rsidR="007B208C">
        <w:rPr>
          <w:rFonts w:ascii="Times New Roman" w:hAnsi="Times New Roman" w:cs="Times New Roman"/>
          <w:sz w:val="28"/>
          <w:szCs w:val="28"/>
        </w:rPr>
        <w:t xml:space="preserve"> на основе Распоряжения Министерства образования Московской области </w:t>
      </w:r>
      <w:r w:rsidR="00DF0D77">
        <w:rPr>
          <w:rFonts w:ascii="Times New Roman" w:hAnsi="Times New Roman" w:cs="Times New Roman"/>
          <w:sz w:val="28"/>
          <w:szCs w:val="28"/>
        </w:rPr>
        <w:t xml:space="preserve">от 02.09.2020 </w:t>
      </w:r>
      <w:r w:rsidR="001F1FD8">
        <w:rPr>
          <w:rFonts w:ascii="Times New Roman" w:hAnsi="Times New Roman" w:cs="Times New Roman"/>
          <w:sz w:val="28"/>
          <w:szCs w:val="28"/>
        </w:rPr>
        <w:t xml:space="preserve">№ Р-557 </w:t>
      </w:r>
      <w:r w:rsidR="00DF0D77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внедрению практико-ориентированного (с элементами дуального) обучения в государственных образовательных организациях, подведомственных Министерству образования Московской области».</w:t>
      </w:r>
      <w:r w:rsidR="007B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7F" w:rsidRDefault="00CA5C7F" w:rsidP="00B41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Обучением с использованием этой технологии в</w:t>
      </w:r>
      <w:r w:rsidRPr="00CC7BEA">
        <w:rPr>
          <w:rFonts w:ascii="Times New Roman" w:hAnsi="Times New Roman" w:cs="Times New Roman"/>
          <w:sz w:val="28"/>
          <w:szCs w:val="28"/>
        </w:rPr>
        <w:t xml:space="preserve"> ГАПОУ МО</w:t>
      </w:r>
      <w:r>
        <w:rPr>
          <w:rFonts w:ascii="Times New Roman" w:hAnsi="Times New Roman" w:cs="Times New Roman"/>
          <w:sz w:val="28"/>
          <w:szCs w:val="28"/>
        </w:rPr>
        <w:t xml:space="preserve"> «Подмосковный колледж «</w:t>
      </w:r>
      <w:r w:rsidR="001F1FD8">
        <w:rPr>
          <w:rFonts w:ascii="Times New Roman" w:hAnsi="Times New Roman" w:cs="Times New Roman"/>
          <w:sz w:val="28"/>
          <w:szCs w:val="28"/>
        </w:rPr>
        <w:t>Э</w:t>
      </w:r>
      <w:r w:rsidR="001F1FD8" w:rsidRPr="00CC7BEA">
        <w:rPr>
          <w:rFonts w:ascii="Times New Roman" w:hAnsi="Times New Roman" w:cs="Times New Roman"/>
          <w:sz w:val="28"/>
          <w:szCs w:val="28"/>
        </w:rPr>
        <w:t>нергия»</w:t>
      </w:r>
      <w:r w:rsidR="001F1FD8">
        <w:rPr>
          <w:rFonts w:ascii="Times New Roman" w:hAnsi="Times New Roman" w:cs="Times New Roman"/>
          <w:sz w:val="28"/>
          <w:szCs w:val="28"/>
        </w:rPr>
        <w:t xml:space="preserve"> охвачены 2334 студента, обучающиеся по </w:t>
      </w:r>
      <w:r w:rsidR="00E36A17">
        <w:rPr>
          <w:rFonts w:ascii="Times New Roman" w:hAnsi="Times New Roman" w:cs="Times New Roman"/>
          <w:sz w:val="28"/>
          <w:szCs w:val="28"/>
        </w:rPr>
        <w:t>510 договорам, заключенным по более чем 50 направлений подготовки по 19 укрупненным группам специальностей СПО</w:t>
      </w:r>
      <w:r w:rsidR="00921E64">
        <w:rPr>
          <w:rFonts w:ascii="Times New Roman" w:hAnsi="Times New Roman" w:cs="Times New Roman"/>
          <w:sz w:val="28"/>
          <w:szCs w:val="28"/>
        </w:rPr>
        <w:t xml:space="preserve">. Основой передового опыта дуальной подготовки является взаимодействие с такими «якорными» партнерами </w:t>
      </w:r>
      <w:r w:rsidR="00C021B6">
        <w:rPr>
          <w:rFonts w:ascii="Times New Roman" w:hAnsi="Times New Roman" w:cs="Times New Roman"/>
          <w:sz w:val="28"/>
          <w:szCs w:val="28"/>
        </w:rPr>
        <w:t xml:space="preserve">как </w:t>
      </w:r>
      <w:r w:rsidR="000812B8" w:rsidRPr="000812B8">
        <w:rPr>
          <w:rFonts w:ascii="Times New Roman" w:hAnsi="Times New Roman" w:cs="Times New Roman"/>
          <w:sz w:val="28"/>
          <w:szCs w:val="28"/>
        </w:rPr>
        <w:t>АО «ВПК «НПО Машиностроения»</w:t>
      </w:r>
      <w:r w:rsidR="00B41320">
        <w:rPr>
          <w:rFonts w:ascii="Times New Roman" w:hAnsi="Times New Roman" w:cs="Times New Roman"/>
          <w:sz w:val="28"/>
          <w:szCs w:val="28"/>
        </w:rPr>
        <w:t xml:space="preserve">, </w:t>
      </w:r>
      <w:r w:rsidR="00B41320" w:rsidRPr="00B41320">
        <w:rPr>
          <w:rFonts w:ascii="Times New Roman" w:hAnsi="Times New Roman" w:cs="Times New Roman"/>
          <w:sz w:val="28"/>
          <w:szCs w:val="28"/>
        </w:rPr>
        <w:t>АО «Московский ави</w:t>
      </w:r>
      <w:r w:rsidR="00B41320">
        <w:rPr>
          <w:rFonts w:ascii="Times New Roman" w:hAnsi="Times New Roman" w:cs="Times New Roman"/>
          <w:sz w:val="28"/>
          <w:szCs w:val="28"/>
        </w:rPr>
        <w:t>ационно-ремонтный завод ДОСААФ»,</w:t>
      </w:r>
      <w:r w:rsidR="00B41320" w:rsidRPr="00B41320">
        <w:t xml:space="preserve"> </w:t>
      </w:r>
      <w:r w:rsidR="00B41320">
        <w:rPr>
          <w:rFonts w:ascii="Times New Roman" w:hAnsi="Times New Roman" w:cs="Times New Roman"/>
          <w:sz w:val="28"/>
          <w:szCs w:val="28"/>
        </w:rPr>
        <w:t>АО «НПК «</w:t>
      </w:r>
      <w:proofErr w:type="spellStart"/>
      <w:r w:rsidR="00B41320">
        <w:rPr>
          <w:rFonts w:ascii="Times New Roman" w:hAnsi="Times New Roman" w:cs="Times New Roman"/>
          <w:sz w:val="28"/>
          <w:szCs w:val="28"/>
        </w:rPr>
        <w:t>АльтЭн</w:t>
      </w:r>
      <w:proofErr w:type="spellEnd"/>
      <w:r w:rsidR="00B41320">
        <w:rPr>
          <w:rFonts w:ascii="Times New Roman" w:hAnsi="Times New Roman" w:cs="Times New Roman"/>
          <w:sz w:val="28"/>
          <w:szCs w:val="28"/>
        </w:rPr>
        <w:t>»,</w:t>
      </w:r>
      <w:r w:rsidR="00B41320" w:rsidRPr="00B41320">
        <w:t xml:space="preserve"> </w:t>
      </w:r>
      <w:r w:rsidR="00B41320" w:rsidRPr="00B41320">
        <w:rPr>
          <w:rFonts w:ascii="Times New Roman" w:hAnsi="Times New Roman" w:cs="Times New Roman"/>
          <w:sz w:val="28"/>
          <w:szCs w:val="28"/>
        </w:rPr>
        <w:t>ОАО</w:t>
      </w:r>
      <w:r w:rsidR="00B41320">
        <w:rPr>
          <w:rFonts w:ascii="Times New Roman" w:hAnsi="Times New Roman" w:cs="Times New Roman"/>
          <w:sz w:val="28"/>
          <w:szCs w:val="28"/>
        </w:rPr>
        <w:t xml:space="preserve"> Авиационная корпорация «Рубин», </w:t>
      </w:r>
      <w:r w:rsidR="00B41320" w:rsidRPr="00B41320">
        <w:rPr>
          <w:rFonts w:ascii="Times New Roman" w:hAnsi="Times New Roman" w:cs="Times New Roman"/>
          <w:sz w:val="28"/>
          <w:szCs w:val="28"/>
        </w:rPr>
        <w:t xml:space="preserve">Акционерное общество «345 </w:t>
      </w:r>
      <w:r w:rsidR="00B41320">
        <w:rPr>
          <w:rFonts w:ascii="Times New Roman" w:hAnsi="Times New Roman" w:cs="Times New Roman"/>
          <w:sz w:val="28"/>
          <w:szCs w:val="28"/>
        </w:rPr>
        <w:t xml:space="preserve">механический завод» и другие ведущие предприятия Подмосковья. Знаковым событием в развитии </w:t>
      </w:r>
      <w:r w:rsidR="00B41320" w:rsidRPr="00CC7BEA">
        <w:rPr>
          <w:rFonts w:ascii="Times New Roman" w:hAnsi="Times New Roman" w:cs="Times New Roman"/>
          <w:sz w:val="28"/>
          <w:szCs w:val="28"/>
        </w:rPr>
        <w:t>дуального обучения</w:t>
      </w:r>
      <w:r w:rsidR="00B41320">
        <w:rPr>
          <w:rFonts w:ascii="Times New Roman" w:hAnsi="Times New Roman" w:cs="Times New Roman"/>
          <w:sz w:val="28"/>
          <w:szCs w:val="28"/>
        </w:rPr>
        <w:t xml:space="preserve"> в колледже стало открытие Базовой </w:t>
      </w:r>
      <w:r w:rsidR="00B41320">
        <w:rPr>
          <w:rFonts w:ascii="Times New Roman" w:hAnsi="Times New Roman" w:cs="Times New Roman"/>
          <w:sz w:val="28"/>
          <w:szCs w:val="28"/>
        </w:rPr>
        <w:lastRenderedPageBreak/>
        <w:t xml:space="preserve">кафедры совместно с </w:t>
      </w:r>
      <w:r w:rsidR="00B41320" w:rsidRPr="00B41320">
        <w:rPr>
          <w:rFonts w:ascii="Times New Roman" w:hAnsi="Times New Roman" w:cs="Times New Roman"/>
          <w:sz w:val="28"/>
          <w:szCs w:val="28"/>
        </w:rPr>
        <w:t>АО «Московский ави</w:t>
      </w:r>
      <w:r w:rsidR="00B41320">
        <w:rPr>
          <w:rFonts w:ascii="Times New Roman" w:hAnsi="Times New Roman" w:cs="Times New Roman"/>
          <w:sz w:val="28"/>
          <w:szCs w:val="28"/>
        </w:rPr>
        <w:t>ационно-ремонтный завод ДОСААФ»</w:t>
      </w:r>
      <w:r w:rsidR="00B41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BDE" w:rsidRDefault="00B41320" w:rsidP="006E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неотъемлемых элементов дуального обучения является наставничество.  Сотрудники Базовой кафедры активно вовлечены в систему подготовки студентов. Ярким примером является участие </w:t>
      </w:r>
      <w:r w:rsidR="006E3BDE">
        <w:rPr>
          <w:rFonts w:ascii="Times New Roman" w:hAnsi="Times New Roman" w:cs="Times New Roman"/>
          <w:sz w:val="28"/>
          <w:szCs w:val="28"/>
        </w:rPr>
        <w:t>наставников в проведении совместных занятий в рамках системы смешанного обучения. Например, д</w:t>
      </w:r>
      <w:r w:rsidR="006E3BDE" w:rsidRPr="006E3BDE">
        <w:rPr>
          <w:rFonts w:ascii="Times New Roman" w:hAnsi="Times New Roman" w:cs="Times New Roman"/>
          <w:sz w:val="28"/>
          <w:szCs w:val="28"/>
        </w:rPr>
        <w:t>ля студентов ГАПОУ МО «</w:t>
      </w:r>
      <w:r w:rsidR="006E3BDE">
        <w:rPr>
          <w:rFonts w:ascii="Times New Roman" w:hAnsi="Times New Roman" w:cs="Times New Roman"/>
          <w:sz w:val="28"/>
          <w:szCs w:val="28"/>
        </w:rPr>
        <w:t xml:space="preserve">Подмосковный колледж «Энергия», </w:t>
      </w:r>
      <w:r w:rsidR="006E3BDE" w:rsidRPr="006E3BDE">
        <w:rPr>
          <w:rFonts w:ascii="Times New Roman" w:hAnsi="Times New Roman" w:cs="Times New Roman"/>
          <w:sz w:val="28"/>
          <w:szCs w:val="28"/>
        </w:rPr>
        <w:t xml:space="preserve">обучающихся по специальности 15.02.15 Технология металлообрабатывающего производства, в рамках работы пилотных площадок Министерства образования Московской области по внедрению смешанного обучения, преподавателем дисциплины «Технологическое </w:t>
      </w:r>
      <w:r w:rsidR="006E3BDE" w:rsidRPr="006E3BDE">
        <w:rPr>
          <w:rFonts w:ascii="Times New Roman" w:hAnsi="Times New Roman" w:cs="Times New Roman"/>
          <w:sz w:val="28"/>
          <w:szCs w:val="28"/>
        </w:rPr>
        <w:t>оборудование» Юрьевой</w:t>
      </w:r>
      <w:r w:rsidR="006E3BDE" w:rsidRPr="006E3BDE">
        <w:rPr>
          <w:rFonts w:ascii="Times New Roman" w:hAnsi="Times New Roman" w:cs="Times New Roman"/>
          <w:sz w:val="28"/>
          <w:szCs w:val="28"/>
        </w:rPr>
        <w:t xml:space="preserve"> Надеждой Игоревной был проведен урок по теме: «Базовые детали. Станина»</w:t>
      </w:r>
      <w:r w:rsidR="006E3BDE">
        <w:rPr>
          <w:rFonts w:ascii="Times New Roman" w:hAnsi="Times New Roman" w:cs="Times New Roman"/>
          <w:sz w:val="28"/>
          <w:szCs w:val="28"/>
        </w:rPr>
        <w:t xml:space="preserve"> с участием т</w:t>
      </w:r>
      <w:r w:rsidR="006E3BDE" w:rsidRPr="006E3BDE">
        <w:rPr>
          <w:rFonts w:ascii="Times New Roman" w:hAnsi="Times New Roman" w:cs="Times New Roman"/>
          <w:sz w:val="28"/>
          <w:szCs w:val="28"/>
        </w:rPr>
        <w:t xml:space="preserve">окаря - наставника </w:t>
      </w:r>
      <w:r w:rsidR="006E3BDE">
        <w:rPr>
          <w:rFonts w:ascii="Times New Roman" w:hAnsi="Times New Roman" w:cs="Times New Roman"/>
          <w:sz w:val="28"/>
          <w:szCs w:val="28"/>
        </w:rPr>
        <w:t xml:space="preserve">завода </w:t>
      </w:r>
      <w:r w:rsidR="006E3BDE" w:rsidRPr="006E3BDE">
        <w:rPr>
          <w:rFonts w:ascii="Times New Roman" w:hAnsi="Times New Roman" w:cs="Times New Roman"/>
          <w:sz w:val="28"/>
          <w:szCs w:val="28"/>
        </w:rPr>
        <w:t>Батуева Сергея Яковлевича</w:t>
      </w:r>
      <w:r w:rsidR="006E3BDE">
        <w:rPr>
          <w:rFonts w:ascii="Times New Roman" w:hAnsi="Times New Roman" w:cs="Times New Roman"/>
          <w:sz w:val="28"/>
          <w:szCs w:val="28"/>
        </w:rPr>
        <w:t>. Данный урок транслировался также для студентов Ступинского и Луховицкого колледжей.</w:t>
      </w:r>
    </w:p>
    <w:p w:rsidR="006E3BDE" w:rsidRPr="006E3BDE" w:rsidRDefault="006E3BDE" w:rsidP="006E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Таковы основные аспекты </w:t>
      </w:r>
      <w:r w:rsidR="002E3A15">
        <w:rPr>
          <w:rFonts w:ascii="Times New Roman" w:hAnsi="Times New Roman" w:cs="Times New Roman"/>
          <w:sz w:val="28"/>
          <w:szCs w:val="28"/>
        </w:rPr>
        <w:t>применения</w:t>
      </w:r>
      <w:r w:rsidR="002E3A15" w:rsidRPr="006E3BDE">
        <w:rPr>
          <w:rFonts w:ascii="Times New Roman" w:hAnsi="Times New Roman" w:cs="Times New Roman"/>
          <w:sz w:val="28"/>
          <w:szCs w:val="28"/>
        </w:rPr>
        <w:t xml:space="preserve"> практики дуального обучения в образовательном процессе при реализации программ </w:t>
      </w:r>
      <w:r w:rsidR="002E3A15">
        <w:rPr>
          <w:rFonts w:ascii="Times New Roman" w:hAnsi="Times New Roman" w:cs="Times New Roman"/>
          <w:sz w:val="28"/>
          <w:szCs w:val="28"/>
        </w:rPr>
        <w:t>ППКРС и ППС</w:t>
      </w:r>
      <w:r w:rsidR="002E3A15" w:rsidRPr="006E3BDE">
        <w:rPr>
          <w:rFonts w:ascii="Times New Roman" w:hAnsi="Times New Roman" w:cs="Times New Roman"/>
          <w:sz w:val="28"/>
          <w:szCs w:val="28"/>
        </w:rPr>
        <w:t xml:space="preserve">СЗ В ГАПОУ МО </w:t>
      </w:r>
      <w:r w:rsidR="002E3A15">
        <w:rPr>
          <w:rFonts w:ascii="Times New Roman" w:hAnsi="Times New Roman" w:cs="Times New Roman"/>
          <w:sz w:val="28"/>
          <w:szCs w:val="28"/>
        </w:rPr>
        <w:t>«Подмосковный колледж «Э</w:t>
      </w:r>
      <w:bookmarkStart w:id="0" w:name="_GoBack"/>
      <w:bookmarkEnd w:id="0"/>
      <w:r w:rsidR="002E3A15" w:rsidRPr="006E3BDE">
        <w:rPr>
          <w:rFonts w:ascii="Times New Roman" w:hAnsi="Times New Roman" w:cs="Times New Roman"/>
          <w:sz w:val="28"/>
          <w:szCs w:val="28"/>
        </w:rPr>
        <w:t>нергия»</w:t>
      </w:r>
    </w:p>
    <w:p w:rsidR="00B41320" w:rsidRPr="00CC7BEA" w:rsidRDefault="00B41320" w:rsidP="00B41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1320" w:rsidRPr="00CC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61"/>
    <w:multiLevelType w:val="hybridMultilevel"/>
    <w:tmpl w:val="2B1410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A"/>
    <w:rsid w:val="000812B8"/>
    <w:rsid w:val="001F1FD8"/>
    <w:rsid w:val="002E3A15"/>
    <w:rsid w:val="005B6E33"/>
    <w:rsid w:val="006E31CA"/>
    <w:rsid w:val="006E3BDE"/>
    <w:rsid w:val="007B208C"/>
    <w:rsid w:val="00921E64"/>
    <w:rsid w:val="00B41320"/>
    <w:rsid w:val="00C021B6"/>
    <w:rsid w:val="00CA5C7F"/>
    <w:rsid w:val="00CC7BEA"/>
    <w:rsid w:val="00DF0D77"/>
    <w:rsid w:val="00E36A17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EE1"/>
  <w15:chartTrackingRefBased/>
  <w15:docId w15:val="{F25F457A-0CEC-42EC-8CB0-EE480D1D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Алексей Иванович</dc:creator>
  <cp:keywords/>
  <dc:description/>
  <cp:lastModifiedBy>Кириллов Алексей Иванович</cp:lastModifiedBy>
  <cp:revision>5</cp:revision>
  <dcterms:created xsi:type="dcterms:W3CDTF">2020-10-30T13:14:00Z</dcterms:created>
  <dcterms:modified xsi:type="dcterms:W3CDTF">2020-10-30T14:27:00Z</dcterms:modified>
</cp:coreProperties>
</file>